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63" w:rsidRPr="00676850" w:rsidRDefault="00012763" w:rsidP="00676850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76850">
        <w:rPr>
          <w:b/>
          <w:bCs/>
          <w:color w:val="000000" w:themeColor="text1"/>
          <w:sz w:val="28"/>
          <w:szCs w:val="28"/>
        </w:rPr>
        <w:t>ИЗМЕР</w:t>
      </w:r>
      <w:r w:rsidR="00676850">
        <w:rPr>
          <w:b/>
          <w:bCs/>
          <w:color w:val="000000" w:themeColor="text1"/>
          <w:sz w:val="28"/>
          <w:szCs w:val="28"/>
        </w:rPr>
        <w:t>ЕНИЕ ПРИ ПОМОЩИ СОСТАВНОЙ МЕРКИ</w:t>
      </w:r>
    </w:p>
    <w:p w:rsidR="00012763" w:rsidRPr="00676850" w:rsidRDefault="00012763" w:rsidP="00676850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012763" w:rsidRPr="00676850" w:rsidRDefault="00012763" w:rsidP="0067685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76850">
        <w:rPr>
          <w:bCs/>
          <w:color w:val="000000" w:themeColor="text1"/>
          <w:sz w:val="28"/>
          <w:szCs w:val="28"/>
        </w:rPr>
        <w:t>Измерение различных объектов соответствующими мерами позволяет подвести к пониманию обобщенного способа измерения при помощи условной меры.</w:t>
      </w:r>
    </w:p>
    <w:p w:rsidR="00012763" w:rsidRPr="00676850" w:rsidRDefault="00012763" w:rsidP="0067685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76850">
        <w:rPr>
          <w:bCs/>
          <w:color w:val="000000" w:themeColor="text1"/>
          <w:sz w:val="28"/>
          <w:szCs w:val="28"/>
        </w:rPr>
        <w:t>Мера должна быть адекватной измеряемому веществу.</w:t>
      </w:r>
    </w:p>
    <w:p w:rsidR="00012763" w:rsidRPr="00676850" w:rsidRDefault="00012763" w:rsidP="0067685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76850">
        <w:rPr>
          <w:bCs/>
          <w:color w:val="000000" w:themeColor="text1"/>
          <w:sz w:val="28"/>
          <w:szCs w:val="28"/>
        </w:rPr>
        <w:t>Меркой может быть и один предмет, и несколько предметов, и половина предмета.</w:t>
      </w:r>
    </w:p>
    <w:p w:rsidR="00012763" w:rsidRPr="00676850" w:rsidRDefault="00012763" w:rsidP="0067685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76850">
        <w:rPr>
          <w:bCs/>
          <w:color w:val="000000" w:themeColor="text1"/>
          <w:sz w:val="28"/>
          <w:szCs w:val="28"/>
        </w:rPr>
        <w:t>Овладев способом измерения с помощью условной мерки, дети легко могут подойти к так называемой сложной или составной мерке (термин может быть и в пассивном словаре).</w:t>
      </w:r>
    </w:p>
    <w:p w:rsidR="00012763" w:rsidRPr="00676850" w:rsidRDefault="00012763" w:rsidP="0067685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76850">
        <w:rPr>
          <w:bCs/>
          <w:color w:val="000000" w:themeColor="text1"/>
          <w:sz w:val="28"/>
          <w:szCs w:val="28"/>
        </w:rPr>
        <w:t>Итак, взрослый выставляет 4 кружка, п</w:t>
      </w:r>
      <w:r w:rsidR="00676850">
        <w:rPr>
          <w:bCs/>
          <w:color w:val="000000" w:themeColor="text1"/>
          <w:sz w:val="28"/>
          <w:szCs w:val="28"/>
        </w:rPr>
        <w:t>ересчитывает их. (</w:t>
      </w:r>
      <w:r w:rsidRPr="00676850">
        <w:rPr>
          <w:bCs/>
          <w:color w:val="000000" w:themeColor="text1"/>
          <w:sz w:val="28"/>
          <w:szCs w:val="28"/>
        </w:rPr>
        <w:t xml:space="preserve">Сейчас мы будем считать по-другому. Эти 2 кружка </w:t>
      </w:r>
      <w:r w:rsidR="00C04AC5">
        <w:rPr>
          <w:bCs/>
          <w:color w:val="000000" w:themeColor="text1"/>
          <w:sz w:val="28"/>
          <w:szCs w:val="28"/>
        </w:rPr>
        <w:t xml:space="preserve">- </w:t>
      </w:r>
      <w:r w:rsidRPr="00676850">
        <w:rPr>
          <w:bCs/>
          <w:color w:val="000000" w:themeColor="text1"/>
          <w:sz w:val="28"/>
          <w:szCs w:val="28"/>
        </w:rPr>
        <w:t>наша мерка</w:t>
      </w:r>
      <w:r w:rsidR="00C04AC5">
        <w:rPr>
          <w:bCs/>
          <w:color w:val="000000" w:themeColor="text1"/>
          <w:sz w:val="28"/>
          <w:szCs w:val="28"/>
        </w:rPr>
        <w:t>.</w:t>
      </w:r>
      <w:r w:rsidRPr="00676850">
        <w:rPr>
          <w:bCs/>
          <w:color w:val="000000" w:themeColor="text1"/>
          <w:sz w:val="28"/>
          <w:szCs w:val="28"/>
        </w:rPr>
        <w:t xml:space="preserve"> Какое здесь количество кружков, если считать этой меркой(два)</w:t>
      </w:r>
      <w:r w:rsidR="00CA1E5D" w:rsidRPr="00676850">
        <w:rPr>
          <w:bCs/>
          <w:color w:val="000000" w:themeColor="text1"/>
          <w:sz w:val="28"/>
          <w:szCs w:val="28"/>
        </w:rPr>
        <w:t>.</w:t>
      </w:r>
    </w:p>
    <w:p w:rsidR="00012763" w:rsidRPr="00676850" w:rsidRDefault="00012763" w:rsidP="0067685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76850">
        <w:rPr>
          <w:bCs/>
          <w:color w:val="000000" w:themeColor="text1"/>
          <w:sz w:val="28"/>
          <w:szCs w:val="28"/>
        </w:rPr>
        <w:t>Взрослый привлекает детей к объяснению и показу того, как получилось число 2: прикладываем мерку к 2 первым кружкам</w:t>
      </w:r>
      <w:r w:rsidR="00C04AC5">
        <w:rPr>
          <w:bCs/>
          <w:color w:val="000000" w:themeColor="text1"/>
          <w:sz w:val="28"/>
          <w:szCs w:val="28"/>
        </w:rPr>
        <w:t xml:space="preserve"> и говорим: «Мерка уложилась полностью»</w:t>
      </w:r>
      <w:r w:rsidRPr="00676850">
        <w:rPr>
          <w:bCs/>
          <w:color w:val="000000" w:themeColor="text1"/>
          <w:sz w:val="28"/>
          <w:szCs w:val="28"/>
        </w:rPr>
        <w:t>, ставим какой-либо</w:t>
      </w:r>
      <w:r w:rsidR="00C04AC5">
        <w:rPr>
          <w:bCs/>
          <w:color w:val="000000" w:themeColor="text1"/>
          <w:sz w:val="28"/>
          <w:szCs w:val="28"/>
        </w:rPr>
        <w:t xml:space="preserve"> предмет для памяти и называем «один»</w:t>
      </w:r>
      <w:r w:rsidRPr="00676850">
        <w:rPr>
          <w:bCs/>
          <w:color w:val="000000" w:themeColor="text1"/>
          <w:sz w:val="28"/>
          <w:szCs w:val="28"/>
        </w:rPr>
        <w:t>. Снова прикладываем мерку к двум другим кружкам, опять ставим</w:t>
      </w:r>
      <w:r w:rsidR="00C04AC5">
        <w:rPr>
          <w:bCs/>
          <w:color w:val="000000" w:themeColor="text1"/>
          <w:sz w:val="28"/>
          <w:szCs w:val="28"/>
        </w:rPr>
        <w:t xml:space="preserve"> предмет для памяти и называем «два»</w:t>
      </w:r>
      <w:r w:rsidRPr="00676850">
        <w:rPr>
          <w:bCs/>
          <w:color w:val="000000" w:themeColor="text1"/>
          <w:sz w:val="28"/>
          <w:szCs w:val="28"/>
        </w:rPr>
        <w:t>. Как всегда, чтобы определить, сколько раз мерка уложилась, надо посчитать предметы (фишки, жетоны, др.), которые мы откладывали. Лежат 2 фишки, значит мерка уложилась 2 раза. Получилось 2 по нашей мерке.</w:t>
      </w:r>
    </w:p>
    <w:p w:rsidR="00012763" w:rsidRPr="00676850" w:rsidRDefault="00012763" w:rsidP="0067685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76850">
        <w:rPr>
          <w:bCs/>
          <w:color w:val="000000" w:themeColor="text1"/>
          <w:sz w:val="28"/>
          <w:szCs w:val="28"/>
        </w:rPr>
        <w:t xml:space="preserve">В другой ситуации, количество кружков </w:t>
      </w:r>
      <w:r w:rsidR="00C04AC5" w:rsidRPr="00676850">
        <w:rPr>
          <w:bCs/>
          <w:color w:val="000000" w:themeColor="text1"/>
          <w:sz w:val="28"/>
          <w:szCs w:val="28"/>
        </w:rPr>
        <w:t>6, и</w:t>
      </w:r>
      <w:r w:rsidRPr="00676850">
        <w:rPr>
          <w:bCs/>
          <w:color w:val="000000" w:themeColor="text1"/>
          <w:sz w:val="28"/>
          <w:szCs w:val="28"/>
        </w:rPr>
        <w:t xml:space="preserve"> измерять их количество можно меркой и в 3 кружка.</w:t>
      </w:r>
    </w:p>
    <w:p w:rsidR="00CA1E5D" w:rsidRPr="00676850" w:rsidRDefault="00012763" w:rsidP="00676850">
      <w:pPr>
        <w:pStyle w:val="a3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</w:rPr>
      </w:pPr>
      <w:r w:rsidRPr="00676850">
        <w:rPr>
          <w:bCs/>
          <w:color w:val="000000" w:themeColor="text1"/>
          <w:sz w:val="28"/>
          <w:szCs w:val="28"/>
        </w:rPr>
        <w:t xml:space="preserve">Меркой может быть не только несколько предметов, но и половина предмета. </w:t>
      </w:r>
    </w:p>
    <w:p w:rsidR="00012763" w:rsidRPr="00676850" w:rsidRDefault="00012763" w:rsidP="0067685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76850">
        <w:rPr>
          <w:bCs/>
          <w:color w:val="000000" w:themeColor="text1"/>
          <w:sz w:val="28"/>
          <w:szCs w:val="28"/>
        </w:rPr>
        <w:t>Например, 4 ябл</w:t>
      </w:r>
      <w:r w:rsidR="00C04AC5">
        <w:rPr>
          <w:bCs/>
          <w:color w:val="000000" w:themeColor="text1"/>
          <w:sz w:val="28"/>
          <w:szCs w:val="28"/>
        </w:rPr>
        <w:t>ока можно измерить меркой в пол</w:t>
      </w:r>
      <w:r w:rsidR="00C04AC5" w:rsidRPr="00676850">
        <w:rPr>
          <w:bCs/>
          <w:color w:val="000000" w:themeColor="text1"/>
          <w:sz w:val="28"/>
          <w:szCs w:val="28"/>
        </w:rPr>
        <w:t>-яблока</w:t>
      </w:r>
      <w:r w:rsidR="00C04AC5">
        <w:rPr>
          <w:bCs/>
          <w:color w:val="000000" w:themeColor="text1"/>
          <w:sz w:val="28"/>
          <w:szCs w:val="28"/>
        </w:rPr>
        <w:t>.</w:t>
      </w:r>
    </w:p>
    <w:p w:rsidR="00012763" w:rsidRPr="00676850" w:rsidRDefault="00012763" w:rsidP="0067685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76850">
        <w:rPr>
          <w:bCs/>
          <w:color w:val="000000" w:themeColor="text1"/>
          <w:sz w:val="28"/>
          <w:szCs w:val="28"/>
        </w:rPr>
        <w:t>При решении ситуаций с использованием составной меры важно, чтобы дети показывали или объясняли, как у них получилось число по составной мерке: прикладываем мерку к измеряемому объекту, убеждаемся, что она уложилась полностью, откладываем одну игрушку или фишку. Измеряем до тех пор, пока объект не будет измерен до конца. Подсчитываем фишки, выясняем, какое число получается.</w:t>
      </w:r>
      <w:bookmarkStart w:id="0" w:name="_GoBack"/>
      <w:bookmarkEnd w:id="0"/>
    </w:p>
    <w:p w:rsidR="00801971" w:rsidRPr="00676850" w:rsidRDefault="00801971" w:rsidP="006768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01971" w:rsidRPr="00676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EE"/>
    <w:rsid w:val="00012763"/>
    <w:rsid w:val="003412EE"/>
    <w:rsid w:val="00676850"/>
    <w:rsid w:val="00801971"/>
    <w:rsid w:val="00C04AC5"/>
    <w:rsid w:val="00C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B520"/>
  <w15:chartTrackingRefBased/>
  <w15:docId w15:val="{758EF7B7-8761-456F-8A90-2449B280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Феденев</dc:creator>
  <cp:keywords/>
  <dc:description/>
  <cp:lastModifiedBy>Елена Александровна</cp:lastModifiedBy>
  <cp:revision>6</cp:revision>
  <dcterms:created xsi:type="dcterms:W3CDTF">2022-01-24T15:35:00Z</dcterms:created>
  <dcterms:modified xsi:type="dcterms:W3CDTF">2022-01-25T06:43:00Z</dcterms:modified>
</cp:coreProperties>
</file>